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t>附件3</w:t>
      </w:r>
    </w:p>
    <w:p>
      <w:pPr>
        <w:pStyle w:val="7"/>
        <w:widowControl w:val="0"/>
        <w:spacing w:before="0" w:beforeAutospacing="0" w:after="0" w:afterAutospacing="0" w:line="60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教育部思想政治工作司关于实施202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年度“高校原创文化精品推广行动计划”的说明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w:t>
      </w:r>
      <w:bookmarkStart w:id="1" w:name="_GoBack"/>
      <w:bookmarkEnd w:id="1"/>
      <w:r>
        <w:rPr>
          <w:rFonts w:ascii="Times New Roman" w:hAnsi="Times New Roman" w:eastAsia="仿宋_GB2312" w:cs="Times New Roman"/>
          <w:spacing w:val="4"/>
          <w:sz w:val="32"/>
          <w:szCs w:val="32"/>
        </w:rPr>
        <w:t>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tabs>
          <w:tab w:val="left" w:pos="1560"/>
        </w:tabs>
        <w:overflowPunct w:val="0"/>
        <w:spacing w:line="600" w:lineRule="exact"/>
        <w:ind w:left="2077" w:leftChars="270" w:hanging="1510" w:hangingChars="47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“高校原创文化精品推广行动计划”作品推荐书</w:t>
      </w:r>
    </w:p>
    <w:p>
      <w:pPr>
        <w:keepNext w:val="0"/>
        <w:keepLines w:val="0"/>
        <w:pageBreakBefore w:val="0"/>
        <w:widowControl w:val="0"/>
        <w:kinsoku/>
        <w:wordWrap/>
        <w:overflowPunct w:val="0"/>
        <w:topLinePunct w:val="0"/>
        <w:autoSpaceDE/>
        <w:autoSpaceDN/>
        <w:bidi w:val="0"/>
        <w:adjustRightInd/>
        <w:snapToGrid/>
        <w:spacing w:line="600" w:lineRule="exact"/>
        <w:ind w:left="1993" w:leftChars="608" w:right="0" w:rightChars="0" w:hanging="716" w:hangingChars="224"/>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Times New Roman" w:hAnsi="Times New Roman" w:eastAsia="仿宋_GB2312" w:cs="Times New Roman"/>
          <w:kern w:val="0"/>
          <w:sz w:val="32"/>
          <w:szCs w:val="32"/>
        </w:rPr>
        <w:t>“高校原创文化精品推广行动计划”推广作品管理办法（试行）</w:t>
      </w:r>
    </w:p>
    <w:p>
      <w:pPr>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spacing w:line="600" w:lineRule="exact"/>
        <w:jc w:val="center"/>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spacing w:line="600" w:lineRule="exact"/>
        <w:jc w:val="center"/>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作品推荐</w:t>
      </w:r>
      <w:r>
        <w:rPr>
          <w:rFonts w:hint="eastAsia" w:ascii="方正小标宋简体" w:hAnsi="Times New Roman" w:eastAsia="方正小标宋简体" w:cs="Times New Roman"/>
          <w:kern w:val="32"/>
          <w:sz w:val="48"/>
          <w:szCs w:val="48"/>
        </w:rPr>
        <w:t>书</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lang w:val="en-US" w:eastAsia="zh-CN"/>
        </w:rPr>
        <w:t>20</w:t>
      </w:r>
      <w:r>
        <w:rPr>
          <w:rFonts w:ascii="Times New Roman" w:hAnsi="Times New Roman" w:eastAsia="楷体_GB2312" w:cs="Times New Roman"/>
          <w:color w:val="000000"/>
          <w:kern w:val="32"/>
          <w:sz w:val="32"/>
          <w:szCs w:val="32"/>
        </w:rPr>
        <w:t>年</w:t>
      </w:r>
      <w:r>
        <w:rPr>
          <w:rFonts w:hint="eastAsia" w:ascii="Times New Roman" w:hAnsi="Times New Roman" w:eastAsia="楷体_GB2312" w:cs="Times New Roman"/>
          <w:color w:val="000000"/>
          <w:kern w:val="32"/>
          <w:sz w:val="32"/>
          <w:szCs w:val="32"/>
          <w:lang w:val="en-US" w:eastAsia="zh-CN"/>
        </w:rPr>
        <w:t>10</w:t>
      </w:r>
      <w:r>
        <w:rPr>
          <w:rFonts w:ascii="Times New Roman" w:hAnsi="Times New Roman" w:eastAsia="楷体_GB2312" w:cs="Times New Roman"/>
          <w:color w:val="000000"/>
          <w:kern w:val="32"/>
          <w:sz w:val="32"/>
          <w:szCs w:val="32"/>
        </w:rPr>
        <w:t>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一、请如实填写《推荐书》。填写前须仔细阅读通知和管理办法（试行）。填写内容应简明扼要，突出重点和关键。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四、《推荐书》采用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五、凡递交的《推荐书》及支撑材料概不退还。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212"/>
        <w:gridCol w:w="108"/>
        <w:gridCol w:w="792"/>
        <w:gridCol w:w="14"/>
        <w:gridCol w:w="1429"/>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12" w:type="dxa"/>
            <w:vAlign w:val="center"/>
          </w:tcPr>
          <w:p>
            <w:pPr>
              <w:rPr>
                <w:rFonts w:ascii="仿宋_GB2312" w:hAnsi="宋体" w:eastAsia="仿宋_GB2312" w:cs="Times New Roman"/>
                <w:bCs/>
                <w:kern w:val="32"/>
                <w:sz w:val="28"/>
                <w:szCs w:val="28"/>
              </w:rPr>
            </w:pPr>
          </w:p>
        </w:tc>
        <w:tc>
          <w:tcPr>
            <w:tcW w:w="900"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43" w:type="dxa"/>
            <w:gridSpan w:val="2"/>
            <w:vAlign w:val="center"/>
          </w:tcPr>
          <w:p>
            <w:pPr>
              <w:rPr>
                <w:rFonts w:ascii="仿宋_GB2312" w:hAnsi="宋体" w:eastAsia="仿宋_GB2312" w:cs="Times New Roman"/>
                <w:bCs/>
                <w:kern w:val="32"/>
                <w:sz w:val="28"/>
                <w:szCs w:val="28"/>
              </w:rPr>
            </w:pPr>
          </w:p>
        </w:tc>
        <w:tc>
          <w:tcPr>
            <w:tcW w:w="1692"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54"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55"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692"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20" w:type="dxa"/>
            <w:gridSpan w:val="2"/>
            <w:vAlign w:val="center"/>
          </w:tcPr>
          <w:p>
            <w:pPr>
              <w:spacing w:line="500" w:lineRule="exact"/>
              <w:rPr>
                <w:rFonts w:ascii="仿宋_GB2312" w:hAnsi="宋体" w:eastAsia="仿宋_GB2312" w:cs="Times New Roman"/>
                <w:bCs/>
                <w:kern w:val="32"/>
                <w:sz w:val="28"/>
                <w:szCs w:val="28"/>
              </w:rPr>
            </w:pPr>
          </w:p>
        </w:tc>
        <w:tc>
          <w:tcPr>
            <w:tcW w:w="806"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29" w:type="dxa"/>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gridSpan w:val="5"/>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9368" w:type="dxa"/>
            <w:gridSpan w:val="8"/>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五</w:t>
      </w:r>
      <w:r>
        <w:rPr>
          <w:rFonts w:ascii="黑体" w:hAnsi="宋体" w:eastAsia="黑体" w:cs="Times New Roman"/>
          <w:b/>
          <w:bCs/>
          <w:kern w:val="32"/>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附2</w:t>
      </w:r>
    </w:p>
    <w:p>
      <w:pPr>
        <w:spacing w:line="600" w:lineRule="exact"/>
        <w:rPr>
          <w:rFonts w:ascii="方正小标宋简体" w:hAnsi="黑体" w:eastAsia="方正小标宋简体"/>
          <w:spacing w:val="-20"/>
          <w:sz w:val="36"/>
          <w:szCs w:val="36"/>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“高校原创文化精品推广行动计划”推广</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作品管理办法（试行）</w:t>
      </w:r>
    </w:p>
    <w:p>
      <w:pPr>
        <w:widowControl/>
        <w:spacing w:line="600" w:lineRule="exact"/>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0"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0"/>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spacing w:line="600" w:lineRule="exact"/>
        <w:jc w:val="left"/>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jc w:val="left"/>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spacing w:line="600" w:lineRule="exact"/>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jc w:val="left"/>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   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jc w:val="left"/>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7"/>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 附 则</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jc w:val="left"/>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p>
      <w:pPr>
        <w:widowControl/>
        <w:spacing w:line="600" w:lineRule="exact"/>
        <w:jc w:val="left"/>
        <w:rPr>
          <w:rFonts w:hint="eastAsia"/>
          <w:lang w:val="en-US" w:eastAsia="zh-CN"/>
        </w:rPr>
      </w:pPr>
    </w:p>
    <w:sectPr>
      <w:footerReference r:id="rId4" w:type="default"/>
      <w:pgSz w:w="11906" w:h="16838"/>
      <w:pgMar w:top="1440" w:right="1406" w:bottom="1440" w:left="1406"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F1F2AAE"/>
    <w:rsid w:val="0FC61B00"/>
    <w:rsid w:val="10272255"/>
    <w:rsid w:val="10E64E02"/>
    <w:rsid w:val="117E7361"/>
    <w:rsid w:val="127E16B8"/>
    <w:rsid w:val="1289297C"/>
    <w:rsid w:val="130B10EF"/>
    <w:rsid w:val="15E405D0"/>
    <w:rsid w:val="15FE316F"/>
    <w:rsid w:val="16327683"/>
    <w:rsid w:val="1A616680"/>
    <w:rsid w:val="1A895A58"/>
    <w:rsid w:val="1A8E5027"/>
    <w:rsid w:val="1B072695"/>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D30863"/>
    <w:rsid w:val="506B0C3B"/>
    <w:rsid w:val="50BB384A"/>
    <w:rsid w:val="50F2466B"/>
    <w:rsid w:val="515C2A12"/>
    <w:rsid w:val="518362C3"/>
    <w:rsid w:val="53856094"/>
    <w:rsid w:val="55C2533F"/>
    <w:rsid w:val="583B1E3F"/>
    <w:rsid w:val="58A67AC8"/>
    <w:rsid w:val="5A9D4E7E"/>
    <w:rsid w:val="5AE179CA"/>
    <w:rsid w:val="5B777720"/>
    <w:rsid w:val="5BDF575D"/>
    <w:rsid w:val="5C2342A4"/>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2020-10-26T07:48:03Z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